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D26A9F" w:rsidRPr="0045523E" w:rsidRDefault="00D26A9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D26A9F" w:rsidP="00D26A9F">
            <w:pPr>
              <w:numPr>
                <w:ilvl w:val="0"/>
                <w:numId w:val="4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09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D26A9F" w:rsidP="00D26A9F">
            <w:pPr>
              <w:numPr>
                <w:ilvl w:val="0"/>
                <w:numId w:val="4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 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26A9F" w:rsidRPr="0045523E" w:rsidRDefault="00D26A9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6965F0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D26A9F" w:rsidP="00D26A9F">
            <w:pPr>
              <w:numPr>
                <w:ilvl w:val="0"/>
                <w:numId w:val="4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26A9F" w:rsidRPr="0045523E" w:rsidRDefault="006965F0" w:rsidP="006965F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Garantizar la gestión de la compensación a los funcionarios por medio de la liquidación y pago oportuno de la nómina acorde con las normas y procedimientos establecidos por la Corporación y la legislación laboral vigente.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26A9F">
            <w:pPr>
              <w:pStyle w:val="Ttulo1"/>
              <w:numPr>
                <w:ilvl w:val="0"/>
                <w:numId w:val="4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6965F0" w:rsidRDefault="006965F0" w:rsidP="006965F0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alibri" w:hAnsi="Calibri" w:cs="Calibri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1. Participar en la formulación, diseño, organización, ejecución de las actividades de la gestión de la compensación establecidas en el plan estratégico de gestión del talento humano.</w:t>
            </w:r>
          </w:p>
          <w:p w:rsidR="006965F0" w:rsidRDefault="006965F0" w:rsidP="006965F0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alibri" w:hAnsi="Calibri" w:cs="Calibri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2.</w:t>
            </w:r>
            <w:r>
              <w:rPr>
                <w:color w:val="222222"/>
                <w:sz w:val="14"/>
                <w:szCs w:val="14"/>
              </w:rPr>
              <w:t>    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>Participar en los estudios e investigaciones que permitan mejorar la gestión de la compensación en la Corporación y el oportuno cumplimiento de las actividades establecidas en los planes de gestión de talento humano.</w:t>
            </w:r>
          </w:p>
          <w:p w:rsidR="006965F0" w:rsidRDefault="006965F0" w:rsidP="006965F0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alibri" w:hAnsi="Calibri" w:cs="Calibri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3.</w:t>
            </w:r>
            <w:r>
              <w:rPr>
                <w:color w:val="222222"/>
                <w:sz w:val="14"/>
                <w:szCs w:val="14"/>
              </w:rPr>
              <w:t>    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>Administrar y actualizar los sistemas de información internos y externos que se requieran para la óptima administración del procedimiento de pago de nómina de la planta global de Corpamag.</w:t>
            </w:r>
          </w:p>
          <w:p w:rsidR="006965F0" w:rsidRDefault="006965F0" w:rsidP="006965F0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alibri" w:hAnsi="Calibri" w:cs="Calibri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4.</w:t>
            </w:r>
            <w:r>
              <w:rPr>
                <w:color w:val="222222"/>
                <w:sz w:val="14"/>
                <w:szCs w:val="14"/>
              </w:rPr>
              <w:t>    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>Proyectar, desarrollar y recomendar las acciones que deban adoptarse para el logro de los objetivos y las metas propuestas en el Plan de Acción Institucional – PAI, referente a la gestión del talento humano.</w:t>
            </w:r>
          </w:p>
          <w:p w:rsidR="006965F0" w:rsidRDefault="006965F0" w:rsidP="006965F0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alibri" w:hAnsi="Calibri" w:cs="Calibri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5.</w:t>
            </w:r>
            <w:r>
              <w:rPr>
                <w:color w:val="222222"/>
                <w:sz w:val="14"/>
                <w:szCs w:val="14"/>
              </w:rPr>
              <w:t>    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>Administrar, controlar y evaluar el proceso de nómina, pagos ARL, sistema seguridad social, fondo de cesantías y aportes parafiscales del Sistema General de Seguridad Social.</w:t>
            </w:r>
          </w:p>
          <w:p w:rsidR="006965F0" w:rsidRDefault="006965F0" w:rsidP="006965F0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alibri" w:hAnsi="Calibri" w:cs="Calibri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6.</w:t>
            </w:r>
            <w:r>
              <w:rPr>
                <w:color w:val="222222"/>
                <w:sz w:val="14"/>
                <w:szCs w:val="14"/>
              </w:rPr>
              <w:t>    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>Adelantar los trámites correspondientes para la emisión de certificados de ingresos y retenciones y las certificaciones de información laboral destinadas al Ministerio de Hacienda y Crédito Público para la emisión de bonos pensionales</w:t>
            </w:r>
          </w:p>
          <w:p w:rsidR="006965F0" w:rsidRDefault="006965F0" w:rsidP="006965F0">
            <w:pPr>
              <w:pStyle w:val="m-4024620622962605190gmail-msolistparagraph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alibri" w:hAnsi="Calibri" w:cs="Calibri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7.</w:t>
            </w:r>
            <w:r>
              <w:rPr>
                <w:color w:val="222222"/>
                <w:sz w:val="14"/>
                <w:szCs w:val="14"/>
              </w:rPr>
              <w:t>    </w:t>
            </w:r>
            <w:r>
              <w:rPr>
                <w:rFonts w:ascii="Arial" w:hAnsi="Arial" w:cs="Arial"/>
                <w:color w:val="222222"/>
                <w:sz w:val="22"/>
                <w:szCs w:val="22"/>
              </w:rPr>
              <w:t>Suministrar a la Oficina Jurídica o a quien ésta delegue la información que se requiera para la defensa judicial en los procesos en que sea parte la Corporación.</w:t>
            </w:r>
          </w:p>
          <w:p w:rsidR="00D26A9F" w:rsidRPr="0045523E" w:rsidRDefault="00D26A9F" w:rsidP="006965F0">
            <w:pPr>
              <w:spacing w:after="0"/>
              <w:rPr>
                <w:rFonts w:ascii="Arial" w:hAnsi="Arial" w:cs="Arial"/>
              </w:rPr>
            </w:pP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26A9F">
            <w:pPr>
              <w:numPr>
                <w:ilvl w:val="0"/>
                <w:numId w:val="4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CONOCIMIENTOS BÁSICOS O ESENCIALES</w:t>
            </w:r>
          </w:p>
        </w:tc>
      </w:tr>
      <w:tr w:rsidR="00D26A9F" w:rsidRPr="00921CC8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26A9F" w:rsidRPr="004A27EB" w:rsidRDefault="00D26A9F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 xml:space="preserve">1. Constitución Política Colombia 1991. </w:t>
            </w:r>
          </w:p>
          <w:p w:rsidR="00D26A9F" w:rsidRPr="004A27EB" w:rsidRDefault="00D26A9F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2. Contratación Estatal</w:t>
            </w:r>
          </w:p>
          <w:p w:rsidR="00D26A9F" w:rsidRPr="004A27EB" w:rsidRDefault="00D26A9F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3. Normatividad sobre peticiones, quejas, reclamos y denuncias</w:t>
            </w:r>
          </w:p>
          <w:p w:rsidR="00D26A9F" w:rsidRPr="004A27EB" w:rsidRDefault="00D26A9F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4. Políticas de atención al ciudadano</w:t>
            </w:r>
          </w:p>
          <w:p w:rsidR="00D26A9F" w:rsidRPr="004A27EB" w:rsidRDefault="00D26A9F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5. Políticas publicas aplicables a la Corporación</w:t>
            </w:r>
          </w:p>
          <w:p w:rsidR="00D26A9F" w:rsidRPr="004A27EB" w:rsidRDefault="00D26A9F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6. Canales de atención y técnicas de comunicación</w:t>
            </w:r>
          </w:p>
          <w:p w:rsidR="00D26A9F" w:rsidRPr="004A27EB" w:rsidRDefault="00D26A9F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7. Gestión integral de la planeación</w:t>
            </w:r>
          </w:p>
          <w:p w:rsidR="00D26A9F" w:rsidRPr="004A27EB" w:rsidRDefault="00D26A9F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8. Modelo integrado de planeación y gestión</w:t>
            </w:r>
          </w:p>
          <w:p w:rsidR="00D26A9F" w:rsidRDefault="00D26A9F" w:rsidP="00D65E52">
            <w:pPr>
              <w:spacing w:after="0"/>
              <w:ind w:left="36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9. Contabilidad</w:t>
            </w:r>
          </w:p>
          <w:p w:rsidR="00D26A9F" w:rsidRPr="0045523E" w:rsidRDefault="00D26A9F" w:rsidP="00D65E52">
            <w:pPr>
              <w:spacing w:after="0"/>
              <w:ind w:left="36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D26A9F" w:rsidRPr="0045523E" w:rsidRDefault="00D26A9F" w:rsidP="00D26A9F">
            <w:pPr>
              <w:numPr>
                <w:ilvl w:val="0"/>
                <w:numId w:val="4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D26A9F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D26A9F" w:rsidRPr="0045523E" w:rsidTr="00D65E52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9F" w:rsidRPr="004A27EB" w:rsidRDefault="00D26A9F" w:rsidP="004F2898">
            <w:pPr>
              <w:spacing w:after="0"/>
              <w:jc w:val="both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Título Profesional en la disciplina académica del núcleo básico  del conocimiento en : Administración, Economía, Contaduría Pública e Ingeniería Industrial y afines</w:t>
            </w:r>
          </w:p>
          <w:p w:rsidR="00D26A9F" w:rsidRPr="004A27EB" w:rsidRDefault="00D26A9F" w:rsidP="004F2898">
            <w:pPr>
              <w:spacing w:after="0"/>
              <w:jc w:val="both"/>
              <w:rPr>
                <w:rFonts w:ascii="Arial" w:hAnsi="Arial" w:cs="Arial"/>
              </w:rPr>
            </w:pPr>
          </w:p>
          <w:p w:rsidR="00D26A9F" w:rsidRPr="004A27EB" w:rsidRDefault="00D26A9F" w:rsidP="004F2898">
            <w:pPr>
              <w:spacing w:after="0"/>
              <w:jc w:val="both"/>
              <w:rPr>
                <w:rFonts w:ascii="Arial" w:hAnsi="Arial" w:cs="Arial"/>
              </w:rPr>
            </w:pPr>
          </w:p>
          <w:p w:rsidR="00D26A9F" w:rsidRDefault="00D26A9F" w:rsidP="004F2898">
            <w:pPr>
              <w:spacing w:after="0"/>
              <w:jc w:val="both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Tarjeta profesional en los casos reglamentados por la ley.</w:t>
            </w:r>
          </w:p>
          <w:p w:rsidR="00D26A9F" w:rsidRPr="0045523E" w:rsidRDefault="00D26A9F" w:rsidP="004F2898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6A9F" w:rsidRPr="0045523E" w:rsidRDefault="00D26A9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Veinticuatro (24) meses de experiencia profesional relacionada.</w:t>
            </w:r>
          </w:p>
        </w:tc>
      </w:tr>
      <w:tr w:rsidR="00D26A9F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bookmarkStart w:id="0" w:name="_GoBack"/>
            <w:bookmarkEnd w:id="0"/>
          </w:p>
          <w:p w:rsidR="00D26A9F" w:rsidRPr="0045523E" w:rsidRDefault="00D26A9F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D26A9F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D26A9F" w:rsidRPr="0045523E" w:rsidTr="00D65E52">
        <w:trPr>
          <w:tblHeader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26A9F" w:rsidRPr="004A27EB" w:rsidRDefault="00D26A9F" w:rsidP="004F2898">
            <w:pPr>
              <w:spacing w:after="0"/>
              <w:jc w:val="both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 xml:space="preserve">Título Profesional en la disciplina académica del núcleo </w:t>
            </w:r>
            <w:proofErr w:type="gramStart"/>
            <w:r w:rsidRPr="004A27EB">
              <w:rPr>
                <w:rFonts w:ascii="Arial" w:hAnsi="Arial" w:cs="Arial"/>
              </w:rPr>
              <w:t>básico  del</w:t>
            </w:r>
            <w:proofErr w:type="gramEnd"/>
            <w:r w:rsidRPr="004A27EB">
              <w:rPr>
                <w:rFonts w:ascii="Arial" w:hAnsi="Arial" w:cs="Arial"/>
              </w:rPr>
              <w:t xml:space="preserve"> conocimiento en : Administración, Economía, Contaduría Pública e Ingeniería Industrial y afines</w:t>
            </w:r>
          </w:p>
          <w:p w:rsidR="00D26A9F" w:rsidRPr="004A27EB" w:rsidRDefault="00D26A9F" w:rsidP="004F2898">
            <w:pPr>
              <w:spacing w:after="0"/>
              <w:jc w:val="both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Título de posgrado en la modalidad de especialización en el área relacionada con las funciones del cargo.</w:t>
            </w:r>
          </w:p>
          <w:p w:rsidR="00D26A9F" w:rsidRPr="004A27EB" w:rsidRDefault="00D26A9F" w:rsidP="004F2898">
            <w:pPr>
              <w:spacing w:after="0"/>
              <w:jc w:val="both"/>
              <w:rPr>
                <w:rFonts w:ascii="Arial" w:hAnsi="Arial" w:cs="Arial"/>
              </w:rPr>
            </w:pPr>
          </w:p>
          <w:p w:rsidR="00D26A9F" w:rsidRPr="0045523E" w:rsidRDefault="00D26A9F" w:rsidP="004F2898">
            <w:pPr>
              <w:spacing w:after="0"/>
              <w:jc w:val="both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D26A9F" w:rsidRPr="0045523E" w:rsidRDefault="00D26A9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D26A9F" w:rsidRPr="0045523E" w:rsidRDefault="00D26A9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D26A9F" w:rsidP="00D26A9F">
            <w:pPr>
              <w:numPr>
                <w:ilvl w:val="0"/>
                <w:numId w:val="4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COMPETENCIAS LABORALES</w:t>
            </w:r>
          </w:p>
        </w:tc>
      </w:tr>
      <w:tr w:rsidR="00D26A9F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648A" w:rsidRDefault="00B2648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D26A9F" w:rsidRPr="0045523E" w:rsidRDefault="00D26A9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D26A9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D26A9F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26A9F" w:rsidRPr="00EC6586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648A" w:rsidRPr="00B2648A" w:rsidRDefault="00D26A9F" w:rsidP="00B2648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  <w:r w:rsidR="003C5E54">
              <w:rPr>
                <w:rFonts w:ascii="Arial" w:eastAsia="Arial Unicode MS" w:hAnsi="Arial" w:cs="Arial"/>
              </w:rPr>
              <w:t>.</w:t>
            </w:r>
          </w:p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  <w:r w:rsidR="003C5E54">
              <w:rPr>
                <w:rFonts w:ascii="Arial" w:eastAsia="Arial Unicode MS" w:hAnsi="Arial" w:cs="Arial"/>
              </w:rPr>
              <w:t>.</w:t>
            </w:r>
          </w:p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Gestión de procedimiento</w:t>
            </w:r>
            <w:r w:rsidR="003C5E54">
              <w:rPr>
                <w:rFonts w:ascii="Arial" w:eastAsia="Arial Unicode MS" w:hAnsi="Arial" w:cs="Arial"/>
              </w:rPr>
              <w:t>.</w:t>
            </w:r>
          </w:p>
          <w:p w:rsidR="00B2648A" w:rsidRPr="00B2648A" w:rsidRDefault="00D26A9F" w:rsidP="00B2648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732" w:rsidRDefault="00083732" w:rsidP="0002570B">
      <w:pPr>
        <w:spacing w:after="0" w:line="240" w:lineRule="auto"/>
      </w:pPr>
      <w:r>
        <w:separator/>
      </w:r>
    </w:p>
  </w:endnote>
  <w:endnote w:type="continuationSeparator" w:id="0">
    <w:p w:rsidR="00083732" w:rsidRDefault="00083732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BC02D4" w:rsidP="002D563F">
          <w:pPr>
            <w:pStyle w:val="Piedepgina"/>
          </w:pPr>
          <w:r w:rsidRPr="002B2DA1">
            <w:rPr>
              <w:b/>
              <w:bCs/>
              <w:sz w:val="14"/>
              <w:szCs w:val="16"/>
            </w:rPr>
            <w:t>RESOLUCIÓN 4634 DE 06 DE NOVIEMBRE DE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732" w:rsidRDefault="00083732" w:rsidP="0002570B">
      <w:pPr>
        <w:spacing w:after="0" w:line="240" w:lineRule="auto"/>
      </w:pPr>
      <w:r>
        <w:separator/>
      </w:r>
    </w:p>
  </w:footnote>
  <w:footnote w:type="continuationSeparator" w:id="0">
    <w:p w:rsidR="00083732" w:rsidRDefault="00083732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0423F"/>
    <w:multiLevelType w:val="hybridMultilevel"/>
    <w:tmpl w:val="6BA4CDA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2559D"/>
    <w:multiLevelType w:val="hybridMultilevel"/>
    <w:tmpl w:val="560A2FC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A23893"/>
    <w:multiLevelType w:val="hybridMultilevel"/>
    <w:tmpl w:val="864EDF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3"/>
  </w:num>
  <w:num w:numId="5">
    <w:abstractNumId w:val="24"/>
  </w:num>
  <w:num w:numId="6">
    <w:abstractNumId w:val="9"/>
  </w:num>
  <w:num w:numId="7">
    <w:abstractNumId w:val="8"/>
  </w:num>
  <w:num w:numId="8">
    <w:abstractNumId w:val="0"/>
  </w:num>
  <w:num w:numId="9">
    <w:abstractNumId w:val="41"/>
  </w:num>
  <w:num w:numId="10">
    <w:abstractNumId w:val="22"/>
  </w:num>
  <w:num w:numId="11">
    <w:abstractNumId w:val="21"/>
  </w:num>
  <w:num w:numId="12">
    <w:abstractNumId w:val="1"/>
  </w:num>
  <w:num w:numId="13">
    <w:abstractNumId w:val="28"/>
  </w:num>
  <w:num w:numId="14">
    <w:abstractNumId w:val="2"/>
  </w:num>
  <w:num w:numId="15">
    <w:abstractNumId w:val="14"/>
  </w:num>
  <w:num w:numId="16">
    <w:abstractNumId w:val="16"/>
  </w:num>
  <w:num w:numId="17">
    <w:abstractNumId w:val="26"/>
  </w:num>
  <w:num w:numId="18">
    <w:abstractNumId w:val="38"/>
  </w:num>
  <w:num w:numId="19">
    <w:abstractNumId w:val="44"/>
  </w:num>
  <w:num w:numId="20">
    <w:abstractNumId w:val="42"/>
  </w:num>
  <w:num w:numId="21">
    <w:abstractNumId w:val="33"/>
  </w:num>
  <w:num w:numId="22">
    <w:abstractNumId w:val="30"/>
  </w:num>
  <w:num w:numId="23">
    <w:abstractNumId w:val="35"/>
  </w:num>
  <w:num w:numId="24">
    <w:abstractNumId w:val="20"/>
  </w:num>
  <w:num w:numId="25">
    <w:abstractNumId w:val="25"/>
  </w:num>
  <w:num w:numId="26">
    <w:abstractNumId w:val="32"/>
  </w:num>
  <w:num w:numId="27">
    <w:abstractNumId w:val="11"/>
  </w:num>
  <w:num w:numId="28">
    <w:abstractNumId w:val="7"/>
  </w:num>
  <w:num w:numId="29">
    <w:abstractNumId w:val="31"/>
  </w:num>
  <w:num w:numId="30">
    <w:abstractNumId w:val="6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0B"/>
    <w:rsid w:val="0002570B"/>
    <w:rsid w:val="00083732"/>
    <w:rsid w:val="0014505B"/>
    <w:rsid w:val="001652A5"/>
    <w:rsid w:val="00243511"/>
    <w:rsid w:val="0028081A"/>
    <w:rsid w:val="002C4EA3"/>
    <w:rsid w:val="002D563F"/>
    <w:rsid w:val="002E5678"/>
    <w:rsid w:val="00320055"/>
    <w:rsid w:val="0035065D"/>
    <w:rsid w:val="00367811"/>
    <w:rsid w:val="00383AD4"/>
    <w:rsid w:val="003C5E54"/>
    <w:rsid w:val="003C63C6"/>
    <w:rsid w:val="004232D1"/>
    <w:rsid w:val="0042671D"/>
    <w:rsid w:val="00427A83"/>
    <w:rsid w:val="004461A6"/>
    <w:rsid w:val="004F2898"/>
    <w:rsid w:val="00507CA2"/>
    <w:rsid w:val="00525534"/>
    <w:rsid w:val="00526EE4"/>
    <w:rsid w:val="00551755"/>
    <w:rsid w:val="005609D8"/>
    <w:rsid w:val="00563EE0"/>
    <w:rsid w:val="005736FE"/>
    <w:rsid w:val="005F4891"/>
    <w:rsid w:val="00661378"/>
    <w:rsid w:val="00683F54"/>
    <w:rsid w:val="0068741F"/>
    <w:rsid w:val="006965F0"/>
    <w:rsid w:val="00701D08"/>
    <w:rsid w:val="007462AE"/>
    <w:rsid w:val="00752157"/>
    <w:rsid w:val="00755143"/>
    <w:rsid w:val="007E52E5"/>
    <w:rsid w:val="008473B1"/>
    <w:rsid w:val="009A5A46"/>
    <w:rsid w:val="009D2170"/>
    <w:rsid w:val="009F3853"/>
    <w:rsid w:val="00B138DA"/>
    <w:rsid w:val="00B15A9D"/>
    <w:rsid w:val="00B21669"/>
    <w:rsid w:val="00B2648A"/>
    <w:rsid w:val="00BC02D4"/>
    <w:rsid w:val="00BF507A"/>
    <w:rsid w:val="00C21C4E"/>
    <w:rsid w:val="00C50769"/>
    <w:rsid w:val="00C665B2"/>
    <w:rsid w:val="00D26A9F"/>
    <w:rsid w:val="00DA3D5A"/>
    <w:rsid w:val="00DC6263"/>
    <w:rsid w:val="00DF332D"/>
    <w:rsid w:val="00E42A63"/>
    <w:rsid w:val="00E457A7"/>
    <w:rsid w:val="00E639A2"/>
    <w:rsid w:val="00F81B9D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E1EB34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C4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4EA3"/>
    <w:rPr>
      <w:rFonts w:ascii="Segoe UI" w:eastAsia="Times New Roman" w:hAnsi="Segoe UI" w:cs="Segoe UI"/>
      <w:sz w:val="18"/>
      <w:szCs w:val="18"/>
    </w:rPr>
  </w:style>
  <w:style w:type="paragraph" w:customStyle="1" w:styleId="m-4024620622962605190gmail-msolistparagraph">
    <w:name w:val="m_-4024620622962605190gmail-msolistparagraph"/>
    <w:basedOn w:val="Normal"/>
    <w:rsid w:val="006965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9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545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karina Del Pilar Suarez Cervantes</cp:lastModifiedBy>
  <cp:revision>9</cp:revision>
  <cp:lastPrinted>2018-11-14T15:31:00Z</cp:lastPrinted>
  <dcterms:created xsi:type="dcterms:W3CDTF">2018-08-14T16:01:00Z</dcterms:created>
  <dcterms:modified xsi:type="dcterms:W3CDTF">2018-11-14T17:09:00Z</dcterms:modified>
</cp:coreProperties>
</file>